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</w:pPr>
      <w:r>
        <w:t>窗体顶端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/>
        <w:jc w:val="center"/>
        <w:rPr>
          <w:color w:val="383838"/>
          <w:sz w:val="32"/>
          <w:szCs w:val="32"/>
        </w:rPr>
      </w:pPr>
      <w:r>
        <w:rPr>
          <w:color w:val="383838"/>
          <w:sz w:val="32"/>
          <w:szCs w:val="32"/>
        </w:rPr>
        <w:t>云南省高职（专科）录取公示</w:t>
      </w:r>
      <w:bookmarkStart w:id="0" w:name="_GoBack"/>
      <w:bookmarkEnd w:id="0"/>
    </w:p>
    <w:tbl>
      <w:tblPr>
        <w:tblStyle w:val="3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52"/>
        <w:gridCol w:w="707"/>
        <w:gridCol w:w="2699"/>
        <w:gridCol w:w="630"/>
        <w:gridCol w:w="630"/>
        <w:gridCol w:w="1260"/>
        <w:gridCol w:w="1260"/>
        <w:gridCol w:w="75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" w:hRule="atLeast"/>
        </w:trPr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省份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科 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省 线</w:t>
            </w:r>
          </w:p>
        </w:tc>
        <w:tc>
          <w:tcPr>
            <w:tcW w:w="2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专   业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计划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人数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录取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人数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最高分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最低分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平均分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云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南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省</w:t>
            </w:r>
          </w:p>
        </w:tc>
        <w:tc>
          <w:tcPr>
            <w:tcW w:w="7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理工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200</w:t>
            </w:r>
          </w:p>
        </w:tc>
        <w:tc>
          <w:tcPr>
            <w:tcW w:w="2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石油工程技术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430.948090164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424.947078154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427.9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2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环境工程技术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425.956071173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425.956071173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426.0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2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酒店管理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415.947072124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415.947072124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415.9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2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电子商务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433.958052137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433.958052137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434.0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2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供用电技术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421.953083132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413.953084102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418.0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2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通信技术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463.547074145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412.95305013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438.3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2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电子信息工程技术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420.960098117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413.96107413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417.5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2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计算机网络技术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451.961087145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417.965076145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431.7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2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智能控制技术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427.959081137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427.959081137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428.0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2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电气自动化技术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460.959086139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428.755062163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444.9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2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建筑装饰工程技术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414.954071139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414.954071139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415.0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2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建筑工程技术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438.567071139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428.947098144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433.8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2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物业管理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419.959075111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419.959075111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420.0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2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旅游管理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425.957068108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415.547087118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422.2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2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市场营销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426.95108317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418.956064147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423.0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2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会计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426.943088136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419.963057138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423.5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2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软件技术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475.959091174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475.959091174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476.0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2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计算机应用技术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417.943068164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417.943068164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417.9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2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工程造价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426.950067145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424.953100129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426.0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文史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200</w:t>
            </w:r>
          </w:p>
        </w:tc>
        <w:tc>
          <w:tcPr>
            <w:tcW w:w="2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酒店管理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470.962048184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458.955068186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463.0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2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电子商务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464.957062194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464.957062194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465.0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2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物业管理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463.955077187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463.955077187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464.0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2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旅游英语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494.955065188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458.963040162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477.0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2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旅游管理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484.556053197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455.77204421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468.8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2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市场营销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457.760056178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452.964055178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455.4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2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软件技术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466.749066184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466.749066184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466.7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2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计算机应用技术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453.962051216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453.962051216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454.0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0" w:firstLine="5280" w:firstLineChars="2200"/>
        <w:jc w:val="left"/>
        <w:rPr>
          <w:rFonts w:hint="eastAsia" w:ascii="Times New Roman" w:hAnsi="Times New Roman" w:eastAsia="宋体" w:cs="宋体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   </w:t>
      </w:r>
      <w:r>
        <w:rPr>
          <w:rFonts w:hint="eastAsia" w:ascii="Times New Roman" w:hAnsi="Times New Roman" w:eastAsia="宋体" w:cs="宋体"/>
          <w:color w:val="000000"/>
          <w:kern w:val="0"/>
          <w:sz w:val="24"/>
          <w:szCs w:val="24"/>
          <w:lang w:val="en-US" w:eastAsia="zh-CN" w:bidi="ar"/>
        </w:rPr>
        <w:t>东北石油大学招生办公室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0" w:firstLine="6240" w:firstLineChars="2600"/>
        <w:jc w:val="left"/>
        <w:rPr>
          <w:rFonts w:hint="default" w:ascii="Times New Roman" w:hAnsi="Times New Roman" w:eastAsia="宋体" w:cs="宋体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Times New Roman" w:hAnsi="Times New Roman" w:eastAsia="宋体" w:cs="宋体"/>
          <w:color w:val="000000"/>
          <w:kern w:val="0"/>
          <w:sz w:val="24"/>
          <w:szCs w:val="24"/>
          <w:lang w:val="en-US" w:eastAsia="zh-CN" w:bidi="ar"/>
        </w:rPr>
        <w:t>2019年8月25日</w:t>
      </w:r>
    </w:p>
    <w:p>
      <w:pPr>
        <w:pStyle w:val="10"/>
      </w:pPr>
      <w:r>
        <w:t>窗体底端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04128F"/>
    <w:rsid w:val="2C04128F"/>
    <w:rsid w:val="39F420CB"/>
    <w:rsid w:val="3DA425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FollowedHyperlink"/>
    <w:basedOn w:val="4"/>
    <w:uiPriority w:val="0"/>
    <w:rPr>
      <w:color w:val="333333"/>
      <w:u w:val="none"/>
    </w:rPr>
  </w:style>
  <w:style w:type="character" w:styleId="6">
    <w:name w:val="Hyperlink"/>
    <w:basedOn w:val="4"/>
    <w:uiPriority w:val="0"/>
    <w:rPr>
      <w:color w:val="333333"/>
      <w:u w:val="none"/>
    </w:rPr>
  </w:style>
  <w:style w:type="character" w:customStyle="1" w:styleId="7">
    <w:name w:val="hover7"/>
    <w:basedOn w:val="4"/>
    <w:uiPriority w:val="0"/>
  </w:style>
  <w:style w:type="character" w:customStyle="1" w:styleId="8">
    <w:name w:val="hover8"/>
    <w:basedOn w:val="4"/>
    <w:uiPriority w:val="0"/>
  </w:style>
  <w:style w:type="paragraph" w:customStyle="1" w:styleId="9">
    <w:name w:val="_Style 8"/>
    <w:basedOn w:val="1"/>
    <w:next w:val="1"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0">
    <w:name w:val="_Style 9"/>
    <w:basedOn w:val="1"/>
    <w:next w:val="1"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2021-06-16T00:36:00Z</dcterms:created>
  <dc:creator>Administrator</dc:creator>
  <cp:lastModifiedBy>Administrator</cp:lastModifiedBy>
  <dcterms:modified xsi:type="dcterms:W3CDTF">2021-06-16T03:08:47Z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